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6AA" w:rsidRDefault="00264DD3">
      <w:r>
        <w:rPr>
          <w:noProof/>
        </w:rPr>
        <w:drawing>
          <wp:anchor distT="0" distB="0" distL="114300" distR="114300" simplePos="0" relativeHeight="251658752" behindDoc="0" locked="0" layoutInCell="1" allowOverlap="1">
            <wp:simplePos x="0" y="0"/>
            <wp:positionH relativeFrom="column">
              <wp:posOffset>5029200</wp:posOffset>
            </wp:positionH>
            <wp:positionV relativeFrom="paragraph">
              <wp:posOffset>114300</wp:posOffset>
            </wp:positionV>
            <wp:extent cx="977900" cy="914400"/>
            <wp:effectExtent l="0" t="0" r="0" b="0"/>
            <wp:wrapNone/>
            <wp:docPr id="5" name="Picture 15" descr="img_ti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tige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97790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2971800" cy="3543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6AA" w:rsidRDefault="001006AA">
                            <w:pPr>
                              <w:rPr>
                                <w:b/>
                                <w:sz w:val="36"/>
                                <w:szCs w:val="36"/>
                              </w:rPr>
                            </w:pPr>
                            <w:smartTag w:uri="urn:schemas-microsoft-com:office:smarttags" w:element="PlaceName">
                              <w:smartTag w:uri="urn:schemas-microsoft-com:office:smarttags" w:element="place">
                                <w:r>
                                  <w:rPr>
                                    <w:b/>
                                    <w:sz w:val="36"/>
                                    <w:szCs w:val="36"/>
                                  </w:rPr>
                                  <w:t>Edwardsville</w:t>
                                </w:r>
                              </w:smartTag>
                              <w:r>
                                <w:rPr>
                                  <w:b/>
                                  <w:sz w:val="36"/>
                                  <w:szCs w:val="36"/>
                                </w:rPr>
                                <w:t xml:space="preserve"> </w:t>
                              </w:r>
                              <w:smartTag w:uri="urn:schemas-microsoft-com:office:smarttags" w:element="PlaceType">
                                <w:r>
                                  <w:rPr>
                                    <w:b/>
                                    <w:sz w:val="36"/>
                                    <w:szCs w:val="36"/>
                                  </w:rPr>
                                  <w:t>High School</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0;width:234pt;height:2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" stroked="f">
                <v:textbox style="mso-fit-shape-to-text:t">
                  <w:txbxContent>
                    <w:p w:rsidR="001006AA" w:rsidRDefault="001006AA">
                      <w:pPr>
                        <w:rPr>
                          <w:b/>
                          <w:sz w:val="36"/>
                          <w:szCs w:val="36"/>
                        </w:rPr>
                      </w:pPr>
                      <w:smartTag w:uri="urn:schemas-microsoft-com:office:smarttags" w:element="PlaceName">
                        <w:smartTag w:uri="urn:schemas-microsoft-com:office:smarttags" w:element="place">
                          <w:r>
                            <w:rPr>
                              <w:b/>
                              <w:sz w:val="36"/>
                              <w:szCs w:val="36"/>
                            </w:rPr>
                            <w:t>Edwardsville</w:t>
                          </w:r>
                        </w:smartTag>
                        <w:r>
                          <w:rPr>
                            <w:b/>
                            <w:sz w:val="36"/>
                            <w:szCs w:val="36"/>
                          </w:rPr>
                          <w:t xml:space="preserve"> </w:t>
                        </w:r>
                        <w:smartTag w:uri="urn:schemas-microsoft-com:office:smarttags" w:element="PlaceType">
                          <w:r>
                            <w:rPr>
                              <w:b/>
                              <w:sz w:val="36"/>
                              <w:szCs w:val="36"/>
                            </w:rPr>
                            <w:t>High School</w:t>
                          </w:r>
                        </w:smartTag>
                      </w:smartTag>
                    </w:p>
                  </w:txbxContent>
                </v:textbox>
              </v:shape>
            </w:pict>
          </mc:Fallback>
        </mc:AlternateContent>
      </w:r>
    </w:p>
    <w:p w:rsidR="001006AA" w:rsidRDefault="00264DD3">
      <w:r>
        <w:rPr>
          <w:noProof/>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116840</wp:posOffset>
                </wp:positionV>
                <wp:extent cx="2108835" cy="342900"/>
                <wp:effectExtent l="0" t="254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6AA" w:rsidRDefault="001006AA">
                            <w:pPr>
                              <w:rPr>
                                <w:i/>
                                <w:sz w:val="28"/>
                                <w:szCs w:val="28"/>
                              </w:rPr>
                            </w:pPr>
                            <w:r>
                              <w:rPr>
                                <w:i/>
                                <w:sz w:val="28"/>
                                <w:szCs w:val="28"/>
                              </w:rPr>
                              <w:t>“Excellence in Education”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pt;margin-top:9.2pt;width:166.05pt;height:27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" stroked="f">
                <v:textbox>
                  <w:txbxContent>
                    <w:p w:rsidR="001006AA" w:rsidRDefault="001006AA">
                      <w:pPr>
                        <w:rPr>
                          <w:i/>
                          <w:sz w:val="28"/>
                          <w:szCs w:val="28"/>
                        </w:rPr>
                      </w:pPr>
                      <w:r>
                        <w:rPr>
                          <w:i/>
                          <w:sz w:val="28"/>
                          <w:szCs w:val="28"/>
                        </w:rPr>
                        <w:t>“Excellence in Education”</w:t>
                      </w:r>
                    </w:p>
                  </w:txbxContent>
                </v:textbox>
              </v:shape>
            </w:pict>
          </mc:Fallback>
        </mc:AlternateContent>
      </w:r>
    </w:p>
    <w:p w:rsidR="001006AA" w:rsidRDefault="00264DD3">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81915</wp:posOffset>
                </wp:positionV>
                <wp:extent cx="767715" cy="0"/>
                <wp:effectExtent l="9525" t="5715" r="1333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5pt" to="42.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uLEg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"/>
            </w:pict>
          </mc:Fallback>
        </mc:AlternateContent>
      </w:r>
      <w:r>
        <w:rPr>
          <w:noProof/>
        </w:rPr>
        <mc:AlternateContent>
          <mc:Choice Requires="wpc">
            <w:drawing>
              <wp:inline distT="0" distB="0" distL="0" distR="0">
                <wp:extent cx="6286500" cy="2286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8"/>
                        <wps:cNvCnPr/>
                        <wps:spPr bwMode="auto">
                          <a:xfrm>
                            <a:off x="2514600" y="106680"/>
                            <a:ext cx="2286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 o:spid="_x0000_s1026" editas="canvas" style="width:495pt;height:18pt;mso-position-horizontal-relative:char;mso-position-vertical-relative:line" coordsize="6286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65;height:2286;visibility:visible;mso-wrap-style:square">
                  <v:fill o:detectmouseclick="t"/>
                  <v:path o:connecttype="none"/>
                </v:shape>
                <v:line id="Line 8" o:spid="_x0000_s1028" style="position:absolute;visibility:visible;mso-wrap-style:square" from="25146,1066" to="48006,1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mc:Fallback>
        </mc:AlternateContent>
      </w:r>
    </w:p>
    <w:p w:rsidR="001006AA" w:rsidRDefault="001006AA"/>
    <w:p w:rsidR="001006AA" w:rsidRDefault="001006AA">
      <w:smartTag w:uri="urn:schemas-microsoft-com:office:smarttags" w:element="Street">
        <w:smartTag w:uri="urn:schemas-microsoft-com:office:smarttags" w:element="address">
          <w:r>
            <w:t>6161 Center Grove Road</w:t>
          </w:r>
        </w:smartTag>
      </w:smartTag>
    </w:p>
    <w:p w:rsidR="001006AA" w:rsidRDefault="001006AA">
      <w:smartTag w:uri="urn:schemas-microsoft-com:office:smarttags" w:element="City">
        <w:smartTag w:uri="urn:schemas-microsoft-com:office:smarttags" w:element="place">
          <w:r>
            <w:t>Edwardsville</w:t>
          </w:r>
        </w:smartTag>
        <w:r>
          <w:t xml:space="preserve">, </w:t>
        </w:r>
        <w:smartTag w:uri="urn:schemas-microsoft-com:office:smarttags" w:element="State">
          <w:r>
            <w:t>Illinois</w:t>
          </w:r>
        </w:smartTag>
        <w:r>
          <w:t xml:space="preserve"> </w:t>
        </w:r>
        <w:smartTag w:uri="urn:schemas-microsoft-com:office:smarttags" w:element="PostalCode">
          <w:r>
            <w:t>62025</w:t>
          </w:r>
        </w:smartTag>
      </w:smartTag>
    </w:p>
    <w:p w:rsidR="001006AA" w:rsidRDefault="001006AA"/>
    <w:p w:rsidR="001006AA" w:rsidRDefault="001006AA">
      <w:r>
        <w:t xml:space="preserve">May </w:t>
      </w:r>
      <w:r w:rsidR="005340AC">
        <w:t>22, 2015</w:t>
      </w:r>
    </w:p>
    <w:p w:rsidR="001006AA" w:rsidRDefault="001006AA" w:rsidP="000F68CF">
      <w:r>
        <w:rPr>
          <w:bCs/>
        </w:rPr>
        <w:br/>
      </w:r>
      <w:r w:rsidR="00BC58B5">
        <w:t xml:space="preserve">Re: AP Calculus </w:t>
      </w:r>
      <w:r w:rsidR="005340AC">
        <w:t>AB</w:t>
      </w:r>
      <w:r w:rsidR="00BC58B5">
        <w:t xml:space="preserve"> Summer </w:t>
      </w:r>
      <w:r>
        <w:t>Homework Assignment</w:t>
      </w:r>
    </w:p>
    <w:p w:rsidR="001006AA" w:rsidRDefault="001006AA" w:rsidP="000F68CF"/>
    <w:p w:rsidR="001006AA" w:rsidRDefault="00BC58B5" w:rsidP="000F68CF">
      <w:r>
        <w:t>To 201</w:t>
      </w:r>
      <w:r w:rsidR="005340AC">
        <w:t>5</w:t>
      </w:r>
      <w:r>
        <w:t>-201</w:t>
      </w:r>
      <w:r w:rsidR="005340AC">
        <w:t>6</w:t>
      </w:r>
      <w:r w:rsidR="001006AA">
        <w:t xml:space="preserve"> AP Calculus </w:t>
      </w:r>
      <w:r w:rsidR="005340AC">
        <w:t>AB</w:t>
      </w:r>
      <w:r w:rsidR="001006AA">
        <w:t xml:space="preserve"> </w:t>
      </w:r>
      <w:proofErr w:type="gramStart"/>
      <w:r w:rsidR="001006AA">
        <w:t>Student</w:t>
      </w:r>
      <w:proofErr w:type="gramEnd"/>
      <w:r w:rsidR="001006AA">
        <w:t>:</w:t>
      </w:r>
    </w:p>
    <w:p w:rsidR="001006AA" w:rsidRDefault="001006AA" w:rsidP="000F68CF"/>
    <w:p w:rsidR="001006AA" w:rsidRDefault="001006AA">
      <w:r>
        <w:t xml:space="preserve">Welcome to AP Calculus </w:t>
      </w:r>
      <w:r w:rsidR="005340AC">
        <w:t>AB</w:t>
      </w:r>
      <w:r>
        <w:t xml:space="preserve">! This memo provides instructions for your summer homework assignment. If you choose to complete this homework before school starts in August, you will increase your opportunity for success in the course and will reduce your homework stress during the first week back at school. </w:t>
      </w:r>
    </w:p>
    <w:p w:rsidR="001006AA" w:rsidRDefault="001006AA"/>
    <w:p w:rsidR="001006AA" w:rsidRDefault="001006AA">
      <w:r>
        <w:t>The attached handout review</w:t>
      </w:r>
      <w:r w:rsidR="002A6467">
        <w:t>s</w:t>
      </w:r>
      <w:r>
        <w:t xml:space="preserve"> a substantial portion of your past mathematics course work.</w:t>
      </w:r>
      <w:r>
        <w:rPr>
          <w:rStyle w:val="FootnoteReference"/>
        </w:rPr>
        <w:footnoteReference w:id="1"/>
      </w:r>
      <w:r>
        <w:t xml:space="preserve"> I encourage you to work a portion of the problems every week during the summer rather than finishing them all in the same day or week! Completion of this assignment is part of your first week’s homework grade, due on </w:t>
      </w:r>
      <w:r w:rsidR="005340AC">
        <w:t>the first day of class in August, 2015</w:t>
      </w:r>
      <w:r>
        <w:t xml:space="preserve">. </w:t>
      </w:r>
    </w:p>
    <w:p w:rsidR="001006AA" w:rsidRDefault="001006AA"/>
    <w:p w:rsidR="001006AA" w:rsidRDefault="007904C6">
      <w:r>
        <w:t>T</w:t>
      </w:r>
      <w:r w:rsidR="001006AA">
        <w:t xml:space="preserve">he following resources </w:t>
      </w:r>
      <w:r>
        <w:t xml:space="preserve">may be useful </w:t>
      </w:r>
      <w:r w:rsidR="001006AA">
        <w:t>for reviewing concepts that you have forgotten or for help in solving these homework problems!</w:t>
      </w:r>
    </w:p>
    <w:p w:rsidR="001006AA" w:rsidRDefault="001006AA"/>
    <w:p w:rsidR="001006AA" w:rsidRDefault="001006AA">
      <w:r>
        <w:t>Review of all Math prerequisite to calculus (you will be given an algebra skills test on your firs</w:t>
      </w:r>
      <w:r w:rsidR="002A6467">
        <w:t xml:space="preserve">t day of class </w:t>
      </w:r>
      <w:r>
        <w:t xml:space="preserve">that covers the basic material and a test near the end of week </w:t>
      </w:r>
      <w:r w:rsidR="005340AC">
        <w:t>1</w:t>
      </w:r>
      <w:r>
        <w:t xml:space="preserve"> that covers most of the concepts in this online review):</w:t>
      </w:r>
    </w:p>
    <w:p w:rsidR="001006AA" w:rsidRDefault="008B60E0">
      <w:hyperlink r:id="rId9" w:history="1">
        <w:r w:rsidR="001006AA" w:rsidRPr="00034DA1">
          <w:rPr>
            <w:rStyle w:val="Hyperlink"/>
          </w:rPr>
          <w:t>http://tutorial.math.lamar.edu/Extras/AlgebraTrigReview/AlgebraTrigIntro.aspx</w:t>
        </w:r>
      </w:hyperlink>
    </w:p>
    <w:p w:rsidR="001006AA" w:rsidRPr="008E3C7C" w:rsidRDefault="001006AA"/>
    <w:p w:rsidR="001006AA" w:rsidRDefault="001006AA">
      <w:r>
        <w:t xml:space="preserve">Knowledge base that is also very useful for functional computations and graphing (click on Examples, then Mathematics): </w:t>
      </w:r>
      <w:hyperlink r:id="rId10" w:history="1">
        <w:r w:rsidRPr="00F25F83">
          <w:rPr>
            <w:rStyle w:val="Hyperlink"/>
          </w:rPr>
          <w:t>http://www.wolframalpha.com/</w:t>
        </w:r>
      </w:hyperlink>
    </w:p>
    <w:p w:rsidR="001006AA" w:rsidRDefault="001006AA"/>
    <w:p w:rsidR="001006AA" w:rsidRDefault="001006AA">
      <w:r>
        <w:t>Review of Algebra with answers to exercises:</w:t>
      </w:r>
    </w:p>
    <w:p w:rsidR="001006AA" w:rsidRDefault="008B60E0">
      <w:hyperlink r:id="rId11" w:history="1">
        <w:r w:rsidR="001006AA" w:rsidRPr="00F25F83">
          <w:rPr>
            <w:rStyle w:val="Hyperlink"/>
          </w:rPr>
          <w:t>http://www.stewartcalculus.com/data/CALCULUS%206E%20Early%20Transcendentals/upfiles/ess-reviewofalgebra.pdf</w:t>
        </w:r>
      </w:hyperlink>
    </w:p>
    <w:p w:rsidR="001006AA" w:rsidRPr="007E6274" w:rsidRDefault="001006AA"/>
    <w:p w:rsidR="001006AA" w:rsidRDefault="001006AA">
      <w:r>
        <w:t>I look forward to helping you increase your mathematics understanding next school year. Have a great summer!</w:t>
      </w:r>
    </w:p>
    <w:p w:rsidR="001006AA" w:rsidRDefault="001006AA"/>
    <w:p w:rsidR="001006AA" w:rsidRDefault="001006AA">
      <w:r>
        <w:t>Sincerely,</w:t>
      </w:r>
    </w:p>
    <w:p w:rsidR="001006AA" w:rsidRDefault="001006AA"/>
    <w:p w:rsidR="001006AA" w:rsidRDefault="001006AA"/>
    <w:p w:rsidR="001006AA" w:rsidRDefault="005340AC">
      <w:r>
        <w:t xml:space="preserve">J. </w:t>
      </w:r>
      <w:proofErr w:type="spellStart"/>
      <w:r>
        <w:t>Meinzen</w:t>
      </w:r>
      <w:proofErr w:type="spellEnd"/>
      <w:r w:rsidR="008B60E0">
        <w:t xml:space="preserve"> &amp; M. Easley</w:t>
      </w:r>
    </w:p>
    <w:p w:rsidR="00BC58B5" w:rsidRDefault="008B60E0">
      <w:r>
        <w:t xml:space="preserve">AP Calculus AB </w:t>
      </w:r>
      <w:r w:rsidR="001006AA">
        <w:t>Math Teacher</w:t>
      </w:r>
      <w:r>
        <w:t>s</w:t>
      </w:r>
    </w:p>
    <w:p w:rsidR="001006AA" w:rsidRPr="00BC58B5" w:rsidRDefault="00BC58B5" w:rsidP="00BC58B5">
      <w:pPr>
        <w:jc w:val="right"/>
        <w:rPr>
          <w:sz w:val="20"/>
          <w:szCs w:val="20"/>
        </w:rPr>
      </w:pPr>
      <w:r>
        <w:br w:type="page"/>
      </w:r>
      <w:r w:rsidRPr="00BC58B5">
        <w:rPr>
          <w:sz w:val="20"/>
          <w:szCs w:val="20"/>
        </w:rPr>
        <w:lastRenderedPageBreak/>
        <w:t xml:space="preserve">Entering AP Calculus </w:t>
      </w:r>
      <w:r w:rsidR="00F24632">
        <w:rPr>
          <w:sz w:val="20"/>
          <w:szCs w:val="20"/>
        </w:rPr>
        <w:t>AB</w:t>
      </w:r>
      <w:r w:rsidRPr="00BC58B5">
        <w:rPr>
          <w:sz w:val="20"/>
          <w:szCs w:val="20"/>
        </w:rPr>
        <w:t>: Page 12</w:t>
      </w:r>
    </w:p>
    <w:p w:rsidR="00BC58B5" w:rsidRDefault="00BC58B5" w:rsidP="00BC58B5">
      <w:pPr>
        <w:jc w:val="right"/>
      </w:pPr>
    </w:p>
    <w:p w:rsidR="00BC58B5" w:rsidRDefault="00BC58B5" w:rsidP="00BC58B5">
      <w:r>
        <w:t>The following problems are intended to get you familiar with online resources that will be useful to you throughout</w:t>
      </w:r>
      <w:r w:rsidR="002A6467">
        <w:t xml:space="preserve"> the year. Please show your work on separate paper</w:t>
      </w:r>
      <w:r w:rsidR="007904C6">
        <w:rPr>
          <w:rStyle w:val="FootnoteReference"/>
        </w:rPr>
        <w:footnoteReference w:id="2"/>
      </w:r>
      <w:r w:rsidR="002A6467">
        <w:t>.</w:t>
      </w:r>
      <w:r w:rsidR="007904C6">
        <w:t xml:space="preserve"> </w:t>
      </w:r>
    </w:p>
    <w:p w:rsidR="002A6467" w:rsidRDefault="002A6467" w:rsidP="00BC58B5"/>
    <w:p w:rsidR="002A6467" w:rsidRDefault="002A6467" w:rsidP="002A6467">
      <w:r>
        <w:t>1. Problems 143-146 in Stewart’s algebra review (</w:t>
      </w:r>
      <w:hyperlink r:id="rId12" w:history="1">
        <w:r w:rsidRPr="00F25F83">
          <w:rPr>
            <w:rStyle w:val="Hyperlink"/>
          </w:rPr>
          <w:t>http://www.stewartcalculus.com/data/CALCULUS%206E%20Early%20Transcendentals/upfiles/ess-reviewofalgebra.pdf</w:t>
        </w:r>
      </w:hyperlink>
      <w:r>
        <w:rPr>
          <w:rStyle w:val="Hyperlink"/>
        </w:rPr>
        <w:t>)</w:t>
      </w:r>
    </w:p>
    <w:p w:rsidR="002A6467" w:rsidRDefault="002A6467" w:rsidP="002A6467"/>
    <w:p w:rsidR="002A6467" w:rsidRDefault="002A6467" w:rsidP="002A6467">
      <w:r>
        <w:t xml:space="preserve">2. </w:t>
      </w:r>
      <w:r w:rsidR="001440D4">
        <w:t xml:space="preserve">At the </w:t>
      </w:r>
      <w:proofErr w:type="spellStart"/>
      <w:r w:rsidR="001440D4">
        <w:t>Wolfram</w:t>
      </w:r>
      <w:r w:rsidR="00597BC5">
        <w:t>Alpha</w:t>
      </w:r>
      <w:proofErr w:type="spellEnd"/>
      <w:r w:rsidR="00597BC5">
        <w:t xml:space="preserve"> command line, </w:t>
      </w:r>
      <w:r w:rsidR="001440D4">
        <w:t>enter:</w:t>
      </w:r>
      <w:r w:rsidR="00597BC5" w:rsidRPr="00597BC5">
        <w:t xml:space="preserve"> plot </w:t>
      </w:r>
      <w:proofErr w:type="spellStart"/>
      <w:proofErr w:type="gramStart"/>
      <w:r w:rsidR="00597BC5" w:rsidRPr="00597BC5">
        <w:t>exp</w:t>
      </w:r>
      <w:proofErr w:type="spellEnd"/>
      <w:r w:rsidR="00597BC5" w:rsidRPr="00597BC5">
        <w:t>(</w:t>
      </w:r>
      <w:proofErr w:type="spellStart"/>
      <w:proofErr w:type="gramEnd"/>
      <w:r w:rsidR="00597BC5" w:rsidRPr="00597BC5">
        <w:t>sinx</w:t>
      </w:r>
      <w:proofErr w:type="spellEnd"/>
      <w:r w:rsidR="00597BC5" w:rsidRPr="00597BC5">
        <w:t xml:space="preserve">) and plot </w:t>
      </w:r>
      <w:proofErr w:type="spellStart"/>
      <w:r w:rsidR="00597BC5" w:rsidRPr="00597BC5">
        <w:t>sinx</w:t>
      </w:r>
      <w:proofErr w:type="spellEnd"/>
      <w:r w:rsidR="00597BC5">
        <w:t xml:space="preserve"> </w:t>
      </w:r>
    </w:p>
    <w:p w:rsidR="00597BC5" w:rsidRDefault="00597BC5" w:rsidP="002A6467">
      <w:pPr>
        <w:rPr>
          <w:rStyle w:val="Hyperlink"/>
        </w:rPr>
      </w:pPr>
      <w:r>
        <w:t xml:space="preserve">Either print out OR sketch the </w:t>
      </w:r>
      <w:r w:rsidR="001440D4">
        <w:t xml:space="preserve">observed </w:t>
      </w:r>
      <w:r>
        <w:t>graph</w:t>
      </w:r>
      <w:r w:rsidR="001440D4">
        <w:t xml:space="preserve"> for -6 &lt; x &lt; 6 and explain why </w:t>
      </w:r>
      <w:proofErr w:type="spellStart"/>
      <w:proofErr w:type="gramStart"/>
      <w:r w:rsidR="001440D4">
        <w:t>exp</w:t>
      </w:r>
      <w:proofErr w:type="spellEnd"/>
      <w:r w:rsidR="001440D4">
        <w:t>(</w:t>
      </w:r>
      <w:proofErr w:type="spellStart"/>
      <w:proofErr w:type="gramEnd"/>
      <w:r w:rsidR="001440D4">
        <w:t>sinx</w:t>
      </w:r>
      <w:proofErr w:type="spellEnd"/>
      <w:r w:rsidR="001440D4">
        <w:t>) is a periodic function</w:t>
      </w:r>
      <w:r>
        <w:t xml:space="preserve"> (</w:t>
      </w:r>
      <w:hyperlink r:id="rId13" w:history="1">
        <w:r w:rsidRPr="00F25F83">
          <w:rPr>
            <w:rStyle w:val="Hyperlink"/>
          </w:rPr>
          <w:t>http://www.wolframalpha.com/</w:t>
        </w:r>
      </w:hyperlink>
      <w:r>
        <w:rPr>
          <w:rStyle w:val="Hyperlink"/>
        </w:rPr>
        <w:t>)</w:t>
      </w:r>
      <w:r w:rsidR="001440D4">
        <w:rPr>
          <w:rStyle w:val="Hyperlink"/>
        </w:rPr>
        <w:t>.</w:t>
      </w:r>
    </w:p>
    <w:p w:rsidR="00597BC5" w:rsidRDefault="00597BC5" w:rsidP="002A6467">
      <w:pPr>
        <w:rPr>
          <w:rStyle w:val="Hyperlink"/>
        </w:rPr>
      </w:pPr>
    </w:p>
    <w:p w:rsidR="00597BC5" w:rsidRDefault="00273F76" w:rsidP="002A6467">
      <w:r>
        <w:t>3</w:t>
      </w:r>
      <w:r w:rsidR="00AD10D3">
        <w:t xml:space="preserve">. </w:t>
      </w:r>
      <w:r w:rsidR="000A268E">
        <w:t xml:space="preserve">Read </w:t>
      </w:r>
      <w:r w:rsidR="00F22D53">
        <w:t xml:space="preserve">the first half of </w:t>
      </w:r>
      <w:r w:rsidR="000A268E">
        <w:t>Pau</w:t>
      </w:r>
      <w:r w:rsidR="00F22D53">
        <w:t>l</w:t>
      </w:r>
      <w:r w:rsidR="000A268E">
        <w:t>’s online notes about the Indefinite Integral</w:t>
      </w:r>
      <w:r w:rsidR="00F22D53">
        <w:t xml:space="preserve"> (just through Example 2 is enough) and write a function of your own and find its </w:t>
      </w:r>
      <w:proofErr w:type="spellStart"/>
      <w:r w:rsidR="00F22D53">
        <w:t>antiderivative</w:t>
      </w:r>
      <w:proofErr w:type="spellEnd"/>
      <w:r w:rsidR="00F22D53">
        <w:t xml:space="preserve"> (</w:t>
      </w:r>
      <w:hyperlink r:id="rId14" w:history="1">
        <w:r w:rsidR="00F22D53" w:rsidRPr="009B6B8B">
          <w:rPr>
            <w:rStyle w:val="Hyperlink"/>
          </w:rPr>
          <w:t>http://tutorial.math.lamar.edu/Classes/CalcI/IndefiniteIntegrals.aspx</w:t>
        </w:r>
      </w:hyperlink>
      <w:r w:rsidR="00F22D53">
        <w:t>)</w:t>
      </w:r>
      <w:r>
        <w:t>.</w:t>
      </w:r>
    </w:p>
    <w:p w:rsidR="00273F76" w:rsidRDefault="00273F76" w:rsidP="00273F76"/>
    <w:p w:rsidR="00273F76" w:rsidRDefault="00273F76" w:rsidP="00273F76">
      <w:r>
        <w:t>4</w:t>
      </w:r>
      <w:r w:rsidRPr="00597BC5">
        <w:t xml:space="preserve">. </w:t>
      </w:r>
      <w:r>
        <w:t xml:space="preserve">At the </w:t>
      </w:r>
      <w:proofErr w:type="spellStart"/>
      <w:r>
        <w:t>WolframAlpha</w:t>
      </w:r>
      <w:proofErr w:type="spellEnd"/>
      <w:r>
        <w:t xml:space="preserve"> command line, enter: integral(x^2)</w:t>
      </w:r>
    </w:p>
    <w:p w:rsidR="00273F76" w:rsidRDefault="00273F76" w:rsidP="00273F76">
      <w:r>
        <w:t>Write your answer and then find the derivative of your answer. Explain what the value of the constant might be.</w:t>
      </w:r>
    </w:p>
    <w:p w:rsidR="00273F76" w:rsidRDefault="00273F76" w:rsidP="00273F76"/>
    <w:p w:rsidR="00A245ED" w:rsidRDefault="00F22D53" w:rsidP="002A6467">
      <w:r>
        <w:t xml:space="preserve">5. </w:t>
      </w:r>
      <w:proofErr w:type="gramStart"/>
      <w:r w:rsidR="00273F76">
        <w:t>At</w:t>
      </w:r>
      <w:proofErr w:type="gramEnd"/>
      <w:r w:rsidR="00273F76">
        <w:t xml:space="preserve"> the top of Paul’s Online Notes is a</w:t>
      </w:r>
      <w:r w:rsidR="00A245ED">
        <w:t xml:space="preserve">n “Extra/Reviews” Menu – go to the Common Math errors” and read the first 4 documents (not the Calculus one). For </w:t>
      </w:r>
      <w:r w:rsidR="00A245ED" w:rsidRPr="00A245ED">
        <w:rPr>
          <w:u w:val="single"/>
        </w:rPr>
        <w:t>each</w:t>
      </w:r>
      <w:r w:rsidR="00A245ED">
        <w:t xml:space="preserve"> of the four errors documents (G</w:t>
      </w:r>
      <w:r w:rsidR="007904C6">
        <w:t>e</w:t>
      </w:r>
      <w:r w:rsidR="00A245ED">
        <w:t>neral, Algebra, Trig, Common)</w:t>
      </w:r>
      <w:r w:rsidR="00273F76">
        <w:t xml:space="preserve"> </w:t>
      </w:r>
      <w:r w:rsidR="00A245ED">
        <w:t>write one sentence that convinces me you studied it (you might answer the question, “I was reminded…” or “I hadn’t seen this …” etc.</w:t>
      </w:r>
    </w:p>
    <w:p w:rsidR="006D6422" w:rsidRDefault="006D6422" w:rsidP="00BC58B5"/>
    <w:p w:rsidR="006D6422" w:rsidRDefault="006D6422" w:rsidP="00BC58B5"/>
    <w:sectPr w:rsidR="006D6422" w:rsidSect="0043148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6AA" w:rsidRDefault="001006AA">
      <w:r>
        <w:separator/>
      </w:r>
    </w:p>
  </w:endnote>
  <w:endnote w:type="continuationSeparator" w:id="0">
    <w:p w:rsidR="001006AA" w:rsidRDefault="0010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6AA" w:rsidRDefault="001006AA">
      <w:r>
        <w:separator/>
      </w:r>
    </w:p>
  </w:footnote>
  <w:footnote w:type="continuationSeparator" w:id="0">
    <w:p w:rsidR="001006AA" w:rsidRDefault="001006AA">
      <w:r>
        <w:continuationSeparator/>
      </w:r>
    </w:p>
  </w:footnote>
  <w:footnote w:id="1">
    <w:p w:rsidR="001006AA" w:rsidRDefault="001006AA">
      <w:pPr>
        <w:pStyle w:val="FootnoteText"/>
      </w:pPr>
      <w:r>
        <w:rPr>
          <w:rStyle w:val="FootnoteReference"/>
        </w:rPr>
        <w:footnoteRef/>
      </w:r>
      <w:r>
        <w:t xml:space="preserve"> </w:t>
      </w:r>
      <w:r w:rsidRPr="0075287F">
        <w:rPr>
          <w:sz w:val="24"/>
          <w:szCs w:val="24"/>
        </w:rPr>
        <w:t xml:space="preserve">This letter and the assignment are on </w:t>
      </w:r>
      <w:r w:rsidR="008B60E0">
        <w:rPr>
          <w:sz w:val="24"/>
          <w:szCs w:val="24"/>
        </w:rPr>
        <w:t xml:space="preserve">our </w:t>
      </w:r>
      <w:r w:rsidRPr="0075287F">
        <w:rPr>
          <w:sz w:val="24"/>
          <w:szCs w:val="24"/>
        </w:rPr>
        <w:t xml:space="preserve">Calculus </w:t>
      </w:r>
      <w:r w:rsidR="005340AC">
        <w:rPr>
          <w:sz w:val="24"/>
          <w:szCs w:val="24"/>
        </w:rPr>
        <w:t>AB</w:t>
      </w:r>
      <w:r w:rsidRPr="0075287F">
        <w:rPr>
          <w:sz w:val="24"/>
          <w:szCs w:val="24"/>
        </w:rPr>
        <w:t xml:space="preserve"> web page (http://www.ecusd7.org/ehs/ehsstaff/</w:t>
      </w:r>
      <w:r w:rsidR="005340AC">
        <w:rPr>
          <w:sz w:val="24"/>
          <w:szCs w:val="24"/>
        </w:rPr>
        <w:t>jmeinzen</w:t>
      </w:r>
      <w:r w:rsidRPr="0075287F">
        <w:rPr>
          <w:sz w:val="24"/>
          <w:szCs w:val="24"/>
        </w:rPr>
        <w:t>/)!</w:t>
      </w:r>
    </w:p>
  </w:footnote>
  <w:footnote w:id="2">
    <w:p w:rsidR="007904C6" w:rsidRDefault="007904C6">
      <w:pPr>
        <w:pStyle w:val="FootnoteText"/>
      </w:pPr>
      <w:r>
        <w:rPr>
          <w:rStyle w:val="FootnoteReference"/>
        </w:rPr>
        <w:footnoteRef/>
      </w:r>
      <w:r>
        <w:t xml:space="preserve"> </w:t>
      </w:r>
      <w:r w:rsidRPr="0075287F">
        <w:rPr>
          <w:sz w:val="24"/>
          <w:szCs w:val="24"/>
        </w:rPr>
        <w:t xml:space="preserve">This letter and the assignment are on </w:t>
      </w:r>
      <w:r w:rsidR="008B60E0">
        <w:rPr>
          <w:sz w:val="24"/>
          <w:szCs w:val="24"/>
        </w:rPr>
        <w:t xml:space="preserve">the </w:t>
      </w:r>
      <w:bookmarkStart w:id="0" w:name="_GoBack"/>
      <w:bookmarkEnd w:id="0"/>
      <w:r w:rsidRPr="0075287F">
        <w:rPr>
          <w:sz w:val="24"/>
          <w:szCs w:val="24"/>
        </w:rPr>
        <w:t xml:space="preserve">Calculus </w:t>
      </w:r>
      <w:r w:rsidR="00F24632">
        <w:rPr>
          <w:sz w:val="24"/>
          <w:szCs w:val="24"/>
        </w:rPr>
        <w:t>AB</w:t>
      </w:r>
      <w:r w:rsidRPr="0075287F">
        <w:rPr>
          <w:sz w:val="24"/>
          <w:szCs w:val="24"/>
        </w:rPr>
        <w:t xml:space="preserve"> web page (http://ww</w:t>
      </w:r>
      <w:r w:rsidR="00F24632">
        <w:rPr>
          <w:sz w:val="24"/>
          <w:szCs w:val="24"/>
        </w:rPr>
        <w:t>w.ecusd7.org/ehs/ehsstaff/jmeinzen</w:t>
      </w:r>
      <w:r w:rsidRPr="0075287F">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C"/>
    <w:rsid w:val="0001576B"/>
    <w:rsid w:val="00034DA1"/>
    <w:rsid w:val="000755EE"/>
    <w:rsid w:val="00085C8C"/>
    <w:rsid w:val="000A268E"/>
    <w:rsid w:val="000F68CF"/>
    <w:rsid w:val="001006AA"/>
    <w:rsid w:val="0014172E"/>
    <w:rsid w:val="001440D4"/>
    <w:rsid w:val="00172BA0"/>
    <w:rsid w:val="00172E93"/>
    <w:rsid w:val="00196379"/>
    <w:rsid w:val="001C7128"/>
    <w:rsid w:val="00212D69"/>
    <w:rsid w:val="0022359B"/>
    <w:rsid w:val="00231CCB"/>
    <w:rsid w:val="00261C26"/>
    <w:rsid w:val="00264DD3"/>
    <w:rsid w:val="00266700"/>
    <w:rsid w:val="00273F76"/>
    <w:rsid w:val="0028326C"/>
    <w:rsid w:val="002A6467"/>
    <w:rsid w:val="00324315"/>
    <w:rsid w:val="00325597"/>
    <w:rsid w:val="003304B0"/>
    <w:rsid w:val="00340F4A"/>
    <w:rsid w:val="00396137"/>
    <w:rsid w:val="003B191B"/>
    <w:rsid w:val="003B5339"/>
    <w:rsid w:val="003B735E"/>
    <w:rsid w:val="00406784"/>
    <w:rsid w:val="00414D71"/>
    <w:rsid w:val="0042308E"/>
    <w:rsid w:val="0043148C"/>
    <w:rsid w:val="004355AA"/>
    <w:rsid w:val="0044218F"/>
    <w:rsid w:val="0048095A"/>
    <w:rsid w:val="004A1E69"/>
    <w:rsid w:val="004A2FA2"/>
    <w:rsid w:val="004A3234"/>
    <w:rsid w:val="004B5599"/>
    <w:rsid w:val="004B771C"/>
    <w:rsid w:val="004D1EBE"/>
    <w:rsid w:val="004D57E2"/>
    <w:rsid w:val="004E0758"/>
    <w:rsid w:val="004E5B0D"/>
    <w:rsid w:val="005100BC"/>
    <w:rsid w:val="005121FF"/>
    <w:rsid w:val="005340AC"/>
    <w:rsid w:val="005454F8"/>
    <w:rsid w:val="00556288"/>
    <w:rsid w:val="00597BC5"/>
    <w:rsid w:val="005B370F"/>
    <w:rsid w:val="005E41FB"/>
    <w:rsid w:val="006321F1"/>
    <w:rsid w:val="0066334A"/>
    <w:rsid w:val="00680AEA"/>
    <w:rsid w:val="006B119D"/>
    <w:rsid w:val="006D6422"/>
    <w:rsid w:val="006D66EA"/>
    <w:rsid w:val="006D782D"/>
    <w:rsid w:val="006E75D6"/>
    <w:rsid w:val="00722FFA"/>
    <w:rsid w:val="0075287F"/>
    <w:rsid w:val="00760FBB"/>
    <w:rsid w:val="007718F2"/>
    <w:rsid w:val="007904C6"/>
    <w:rsid w:val="007A5F7F"/>
    <w:rsid w:val="007C6F86"/>
    <w:rsid w:val="007E6274"/>
    <w:rsid w:val="008028B0"/>
    <w:rsid w:val="00811126"/>
    <w:rsid w:val="008201C8"/>
    <w:rsid w:val="0082650A"/>
    <w:rsid w:val="00844142"/>
    <w:rsid w:val="008501DD"/>
    <w:rsid w:val="00854D54"/>
    <w:rsid w:val="00872149"/>
    <w:rsid w:val="00881BE3"/>
    <w:rsid w:val="0088316E"/>
    <w:rsid w:val="0089740D"/>
    <w:rsid w:val="008B60E0"/>
    <w:rsid w:val="008E3C7C"/>
    <w:rsid w:val="008E4C0C"/>
    <w:rsid w:val="008F0D3B"/>
    <w:rsid w:val="00904CC2"/>
    <w:rsid w:val="00927962"/>
    <w:rsid w:val="00987D80"/>
    <w:rsid w:val="009B1D6C"/>
    <w:rsid w:val="009E7D9C"/>
    <w:rsid w:val="009F5659"/>
    <w:rsid w:val="00A1551E"/>
    <w:rsid w:val="00A245ED"/>
    <w:rsid w:val="00A652F7"/>
    <w:rsid w:val="00A9673E"/>
    <w:rsid w:val="00AA2D20"/>
    <w:rsid w:val="00AD10D3"/>
    <w:rsid w:val="00AE331A"/>
    <w:rsid w:val="00B070EB"/>
    <w:rsid w:val="00B222EE"/>
    <w:rsid w:val="00B300D3"/>
    <w:rsid w:val="00B761B4"/>
    <w:rsid w:val="00B869B1"/>
    <w:rsid w:val="00BB6F38"/>
    <w:rsid w:val="00BC3EBE"/>
    <w:rsid w:val="00BC58B5"/>
    <w:rsid w:val="00BE24B3"/>
    <w:rsid w:val="00C25DA3"/>
    <w:rsid w:val="00C60134"/>
    <w:rsid w:val="00C626BE"/>
    <w:rsid w:val="00C6664B"/>
    <w:rsid w:val="00C87E48"/>
    <w:rsid w:val="00CA0013"/>
    <w:rsid w:val="00CF082E"/>
    <w:rsid w:val="00CF2965"/>
    <w:rsid w:val="00DE3B40"/>
    <w:rsid w:val="00DF5208"/>
    <w:rsid w:val="00E345DF"/>
    <w:rsid w:val="00E975AC"/>
    <w:rsid w:val="00EA2519"/>
    <w:rsid w:val="00EA2F73"/>
    <w:rsid w:val="00EC2F0D"/>
    <w:rsid w:val="00EC37C2"/>
    <w:rsid w:val="00EE6260"/>
    <w:rsid w:val="00EE6753"/>
    <w:rsid w:val="00F16515"/>
    <w:rsid w:val="00F215D0"/>
    <w:rsid w:val="00F22D53"/>
    <w:rsid w:val="00F24632"/>
    <w:rsid w:val="00F25F83"/>
    <w:rsid w:val="00F42474"/>
    <w:rsid w:val="00F623C4"/>
    <w:rsid w:val="00F808B1"/>
    <w:rsid w:val="00F87C7F"/>
    <w:rsid w:val="00FA4DA7"/>
    <w:rsid w:val="00FD6C4E"/>
    <w:rsid w:val="00FE4AB8"/>
    <w:rsid w:val="00FE5C63"/>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43148C"/>
  </w:style>
  <w:style w:type="character" w:customStyle="1" w:styleId="DateChar">
    <w:name w:val="Date Char"/>
    <w:basedOn w:val="DefaultParagraphFont"/>
    <w:link w:val="Date"/>
    <w:uiPriority w:val="99"/>
    <w:semiHidden/>
    <w:locked/>
    <w:rsid w:val="00172E93"/>
    <w:rPr>
      <w:rFonts w:cs="Times New Roman"/>
      <w:sz w:val="24"/>
      <w:szCs w:val="24"/>
    </w:rPr>
  </w:style>
  <w:style w:type="paragraph" w:customStyle="1" w:styleId="InsideAddressName">
    <w:name w:val="Inside Address Name"/>
    <w:basedOn w:val="Normal"/>
    <w:uiPriority w:val="99"/>
    <w:rsid w:val="0043148C"/>
  </w:style>
  <w:style w:type="paragraph" w:styleId="Salutation">
    <w:name w:val="Salutation"/>
    <w:basedOn w:val="Normal"/>
    <w:next w:val="Normal"/>
    <w:link w:val="SalutationChar"/>
    <w:uiPriority w:val="99"/>
    <w:rsid w:val="0043148C"/>
  </w:style>
  <w:style w:type="character" w:customStyle="1" w:styleId="SalutationChar">
    <w:name w:val="Salutation Char"/>
    <w:basedOn w:val="DefaultParagraphFont"/>
    <w:link w:val="Salutation"/>
    <w:uiPriority w:val="99"/>
    <w:semiHidden/>
    <w:locked/>
    <w:rsid w:val="00172E93"/>
    <w:rPr>
      <w:rFonts w:cs="Times New Roman"/>
      <w:sz w:val="24"/>
      <w:szCs w:val="24"/>
    </w:rPr>
  </w:style>
  <w:style w:type="paragraph" w:styleId="BodyText">
    <w:name w:val="Body Text"/>
    <w:basedOn w:val="Normal"/>
    <w:link w:val="BodyTextChar"/>
    <w:uiPriority w:val="99"/>
    <w:rsid w:val="0043148C"/>
    <w:pPr>
      <w:spacing w:after="120"/>
    </w:pPr>
  </w:style>
  <w:style w:type="character" w:customStyle="1" w:styleId="BodyTextChar">
    <w:name w:val="Body Text Char"/>
    <w:basedOn w:val="DefaultParagraphFont"/>
    <w:link w:val="BodyText"/>
    <w:uiPriority w:val="99"/>
    <w:semiHidden/>
    <w:locked/>
    <w:rsid w:val="00172E93"/>
    <w:rPr>
      <w:rFonts w:cs="Times New Roman"/>
      <w:sz w:val="24"/>
      <w:szCs w:val="24"/>
    </w:rPr>
  </w:style>
  <w:style w:type="paragraph" w:styleId="Closing">
    <w:name w:val="Closing"/>
    <w:basedOn w:val="Normal"/>
    <w:link w:val="ClosingChar"/>
    <w:uiPriority w:val="99"/>
    <w:rsid w:val="0043148C"/>
  </w:style>
  <w:style w:type="character" w:customStyle="1" w:styleId="ClosingChar">
    <w:name w:val="Closing Char"/>
    <w:basedOn w:val="DefaultParagraphFont"/>
    <w:link w:val="Closing"/>
    <w:uiPriority w:val="99"/>
    <w:semiHidden/>
    <w:locked/>
    <w:rsid w:val="00172E93"/>
    <w:rPr>
      <w:rFonts w:cs="Times New Roman"/>
      <w:sz w:val="24"/>
      <w:szCs w:val="24"/>
    </w:rPr>
  </w:style>
  <w:style w:type="paragraph" w:styleId="Signature">
    <w:name w:val="Signature"/>
    <w:basedOn w:val="Normal"/>
    <w:link w:val="SignatureChar"/>
    <w:uiPriority w:val="99"/>
    <w:rsid w:val="0043148C"/>
  </w:style>
  <w:style w:type="character" w:customStyle="1" w:styleId="SignatureChar">
    <w:name w:val="Signature Char"/>
    <w:basedOn w:val="DefaultParagraphFont"/>
    <w:link w:val="Signature"/>
    <w:uiPriority w:val="99"/>
    <w:semiHidden/>
    <w:locked/>
    <w:rsid w:val="00172E93"/>
    <w:rPr>
      <w:rFonts w:cs="Times New Roman"/>
      <w:sz w:val="24"/>
      <w:szCs w:val="24"/>
    </w:rPr>
  </w:style>
  <w:style w:type="character" w:styleId="Hyperlink">
    <w:name w:val="Hyperlink"/>
    <w:basedOn w:val="DefaultParagraphFont"/>
    <w:uiPriority w:val="99"/>
    <w:rsid w:val="0043148C"/>
    <w:rPr>
      <w:rFonts w:cs="Times New Roman"/>
      <w:color w:val="0000FF"/>
      <w:u w:val="single"/>
    </w:rPr>
  </w:style>
  <w:style w:type="paragraph" w:styleId="NormalWeb">
    <w:name w:val="Normal (Web)"/>
    <w:basedOn w:val="Normal"/>
    <w:uiPriority w:val="99"/>
    <w:rsid w:val="0043148C"/>
    <w:pPr>
      <w:spacing w:before="100" w:beforeAutospacing="1" w:after="100" w:afterAutospacing="1"/>
    </w:pPr>
    <w:rPr>
      <w:rFonts w:ascii="Verdana" w:hAnsi="Verdana"/>
      <w:color w:val="CCCCCC"/>
      <w:sz w:val="26"/>
      <w:szCs w:val="26"/>
    </w:rPr>
  </w:style>
  <w:style w:type="character" w:customStyle="1" w:styleId="header21">
    <w:name w:val="header21"/>
    <w:basedOn w:val="DefaultParagraphFont"/>
    <w:uiPriority w:val="99"/>
    <w:rsid w:val="0043148C"/>
    <w:rPr>
      <w:rFonts w:ascii="Verdana" w:hAnsi="Verdana" w:cs="Times New Roman"/>
      <w:b/>
      <w:bCs/>
      <w:color w:val="FFFFFF"/>
      <w:sz w:val="28"/>
      <w:szCs w:val="28"/>
    </w:rPr>
  </w:style>
  <w:style w:type="paragraph" w:styleId="BalloonText">
    <w:name w:val="Balloon Text"/>
    <w:basedOn w:val="Normal"/>
    <w:link w:val="BalloonTextChar"/>
    <w:uiPriority w:val="99"/>
    <w:semiHidden/>
    <w:rsid w:val="004314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E93"/>
    <w:rPr>
      <w:rFonts w:cs="Times New Roman"/>
      <w:sz w:val="2"/>
    </w:rPr>
  </w:style>
  <w:style w:type="character" w:styleId="FollowedHyperlink">
    <w:name w:val="FollowedHyperlink"/>
    <w:basedOn w:val="DefaultParagraphFont"/>
    <w:uiPriority w:val="99"/>
    <w:semiHidden/>
    <w:rsid w:val="0042308E"/>
    <w:rPr>
      <w:rFonts w:cs="Times New Roman"/>
      <w:color w:val="800080"/>
      <w:u w:val="single"/>
    </w:rPr>
  </w:style>
  <w:style w:type="paragraph" w:styleId="FootnoteText">
    <w:name w:val="footnote text"/>
    <w:basedOn w:val="Normal"/>
    <w:link w:val="FootnoteTextChar"/>
    <w:uiPriority w:val="99"/>
    <w:semiHidden/>
    <w:rsid w:val="0014172E"/>
    <w:rPr>
      <w:sz w:val="20"/>
      <w:szCs w:val="20"/>
    </w:rPr>
  </w:style>
  <w:style w:type="character" w:customStyle="1" w:styleId="FootnoteTextChar">
    <w:name w:val="Footnote Text Char"/>
    <w:basedOn w:val="DefaultParagraphFont"/>
    <w:link w:val="FootnoteText"/>
    <w:uiPriority w:val="99"/>
    <w:semiHidden/>
    <w:rsid w:val="002547B0"/>
    <w:rPr>
      <w:sz w:val="20"/>
      <w:szCs w:val="20"/>
    </w:rPr>
  </w:style>
  <w:style w:type="character" w:styleId="FootnoteReference">
    <w:name w:val="footnote reference"/>
    <w:basedOn w:val="DefaultParagraphFont"/>
    <w:uiPriority w:val="99"/>
    <w:semiHidden/>
    <w:rsid w:val="0014172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43148C"/>
  </w:style>
  <w:style w:type="character" w:customStyle="1" w:styleId="DateChar">
    <w:name w:val="Date Char"/>
    <w:basedOn w:val="DefaultParagraphFont"/>
    <w:link w:val="Date"/>
    <w:uiPriority w:val="99"/>
    <w:semiHidden/>
    <w:locked/>
    <w:rsid w:val="00172E93"/>
    <w:rPr>
      <w:rFonts w:cs="Times New Roman"/>
      <w:sz w:val="24"/>
      <w:szCs w:val="24"/>
    </w:rPr>
  </w:style>
  <w:style w:type="paragraph" w:customStyle="1" w:styleId="InsideAddressName">
    <w:name w:val="Inside Address Name"/>
    <w:basedOn w:val="Normal"/>
    <w:uiPriority w:val="99"/>
    <w:rsid w:val="0043148C"/>
  </w:style>
  <w:style w:type="paragraph" w:styleId="Salutation">
    <w:name w:val="Salutation"/>
    <w:basedOn w:val="Normal"/>
    <w:next w:val="Normal"/>
    <w:link w:val="SalutationChar"/>
    <w:uiPriority w:val="99"/>
    <w:rsid w:val="0043148C"/>
  </w:style>
  <w:style w:type="character" w:customStyle="1" w:styleId="SalutationChar">
    <w:name w:val="Salutation Char"/>
    <w:basedOn w:val="DefaultParagraphFont"/>
    <w:link w:val="Salutation"/>
    <w:uiPriority w:val="99"/>
    <w:semiHidden/>
    <w:locked/>
    <w:rsid w:val="00172E93"/>
    <w:rPr>
      <w:rFonts w:cs="Times New Roman"/>
      <w:sz w:val="24"/>
      <w:szCs w:val="24"/>
    </w:rPr>
  </w:style>
  <w:style w:type="paragraph" w:styleId="BodyText">
    <w:name w:val="Body Text"/>
    <w:basedOn w:val="Normal"/>
    <w:link w:val="BodyTextChar"/>
    <w:uiPriority w:val="99"/>
    <w:rsid w:val="0043148C"/>
    <w:pPr>
      <w:spacing w:after="120"/>
    </w:pPr>
  </w:style>
  <w:style w:type="character" w:customStyle="1" w:styleId="BodyTextChar">
    <w:name w:val="Body Text Char"/>
    <w:basedOn w:val="DefaultParagraphFont"/>
    <w:link w:val="BodyText"/>
    <w:uiPriority w:val="99"/>
    <w:semiHidden/>
    <w:locked/>
    <w:rsid w:val="00172E93"/>
    <w:rPr>
      <w:rFonts w:cs="Times New Roman"/>
      <w:sz w:val="24"/>
      <w:szCs w:val="24"/>
    </w:rPr>
  </w:style>
  <w:style w:type="paragraph" w:styleId="Closing">
    <w:name w:val="Closing"/>
    <w:basedOn w:val="Normal"/>
    <w:link w:val="ClosingChar"/>
    <w:uiPriority w:val="99"/>
    <w:rsid w:val="0043148C"/>
  </w:style>
  <w:style w:type="character" w:customStyle="1" w:styleId="ClosingChar">
    <w:name w:val="Closing Char"/>
    <w:basedOn w:val="DefaultParagraphFont"/>
    <w:link w:val="Closing"/>
    <w:uiPriority w:val="99"/>
    <w:semiHidden/>
    <w:locked/>
    <w:rsid w:val="00172E93"/>
    <w:rPr>
      <w:rFonts w:cs="Times New Roman"/>
      <w:sz w:val="24"/>
      <w:szCs w:val="24"/>
    </w:rPr>
  </w:style>
  <w:style w:type="paragraph" w:styleId="Signature">
    <w:name w:val="Signature"/>
    <w:basedOn w:val="Normal"/>
    <w:link w:val="SignatureChar"/>
    <w:uiPriority w:val="99"/>
    <w:rsid w:val="0043148C"/>
  </w:style>
  <w:style w:type="character" w:customStyle="1" w:styleId="SignatureChar">
    <w:name w:val="Signature Char"/>
    <w:basedOn w:val="DefaultParagraphFont"/>
    <w:link w:val="Signature"/>
    <w:uiPriority w:val="99"/>
    <w:semiHidden/>
    <w:locked/>
    <w:rsid w:val="00172E93"/>
    <w:rPr>
      <w:rFonts w:cs="Times New Roman"/>
      <w:sz w:val="24"/>
      <w:szCs w:val="24"/>
    </w:rPr>
  </w:style>
  <w:style w:type="character" w:styleId="Hyperlink">
    <w:name w:val="Hyperlink"/>
    <w:basedOn w:val="DefaultParagraphFont"/>
    <w:uiPriority w:val="99"/>
    <w:rsid w:val="0043148C"/>
    <w:rPr>
      <w:rFonts w:cs="Times New Roman"/>
      <w:color w:val="0000FF"/>
      <w:u w:val="single"/>
    </w:rPr>
  </w:style>
  <w:style w:type="paragraph" w:styleId="NormalWeb">
    <w:name w:val="Normal (Web)"/>
    <w:basedOn w:val="Normal"/>
    <w:uiPriority w:val="99"/>
    <w:rsid w:val="0043148C"/>
    <w:pPr>
      <w:spacing w:before="100" w:beforeAutospacing="1" w:after="100" w:afterAutospacing="1"/>
    </w:pPr>
    <w:rPr>
      <w:rFonts w:ascii="Verdana" w:hAnsi="Verdana"/>
      <w:color w:val="CCCCCC"/>
      <w:sz w:val="26"/>
      <w:szCs w:val="26"/>
    </w:rPr>
  </w:style>
  <w:style w:type="character" w:customStyle="1" w:styleId="header21">
    <w:name w:val="header21"/>
    <w:basedOn w:val="DefaultParagraphFont"/>
    <w:uiPriority w:val="99"/>
    <w:rsid w:val="0043148C"/>
    <w:rPr>
      <w:rFonts w:ascii="Verdana" w:hAnsi="Verdana" w:cs="Times New Roman"/>
      <w:b/>
      <w:bCs/>
      <w:color w:val="FFFFFF"/>
      <w:sz w:val="28"/>
      <w:szCs w:val="28"/>
    </w:rPr>
  </w:style>
  <w:style w:type="paragraph" w:styleId="BalloonText">
    <w:name w:val="Balloon Text"/>
    <w:basedOn w:val="Normal"/>
    <w:link w:val="BalloonTextChar"/>
    <w:uiPriority w:val="99"/>
    <w:semiHidden/>
    <w:rsid w:val="004314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2E93"/>
    <w:rPr>
      <w:rFonts w:cs="Times New Roman"/>
      <w:sz w:val="2"/>
    </w:rPr>
  </w:style>
  <w:style w:type="character" w:styleId="FollowedHyperlink">
    <w:name w:val="FollowedHyperlink"/>
    <w:basedOn w:val="DefaultParagraphFont"/>
    <w:uiPriority w:val="99"/>
    <w:semiHidden/>
    <w:rsid w:val="0042308E"/>
    <w:rPr>
      <w:rFonts w:cs="Times New Roman"/>
      <w:color w:val="800080"/>
      <w:u w:val="single"/>
    </w:rPr>
  </w:style>
  <w:style w:type="paragraph" w:styleId="FootnoteText">
    <w:name w:val="footnote text"/>
    <w:basedOn w:val="Normal"/>
    <w:link w:val="FootnoteTextChar"/>
    <w:uiPriority w:val="99"/>
    <w:semiHidden/>
    <w:rsid w:val="0014172E"/>
    <w:rPr>
      <w:sz w:val="20"/>
      <w:szCs w:val="20"/>
    </w:rPr>
  </w:style>
  <w:style w:type="character" w:customStyle="1" w:styleId="FootnoteTextChar">
    <w:name w:val="Footnote Text Char"/>
    <w:basedOn w:val="DefaultParagraphFont"/>
    <w:link w:val="FootnoteText"/>
    <w:uiPriority w:val="99"/>
    <w:semiHidden/>
    <w:rsid w:val="002547B0"/>
    <w:rPr>
      <w:sz w:val="20"/>
      <w:szCs w:val="20"/>
    </w:rPr>
  </w:style>
  <w:style w:type="character" w:styleId="FootnoteReference">
    <w:name w:val="footnote reference"/>
    <w:basedOn w:val="DefaultParagraphFont"/>
    <w:uiPriority w:val="99"/>
    <w:semiHidden/>
    <w:rsid w:val="0014172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olframalph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ewartcalculus.com/data/CALCULUS%206E%20Early%20Transcendentals/upfiles/ess-reviewofalgebr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wartcalculus.com/data/CALCULUS%206E%20Early%20Transcendentals/upfiles/ess-reviewofalgebr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lframalpha.com/" TargetMode="External"/><Relationship Id="rId4" Type="http://schemas.openxmlformats.org/officeDocument/2006/relationships/settings" Target="settings.xml"/><Relationship Id="rId9" Type="http://schemas.openxmlformats.org/officeDocument/2006/relationships/hyperlink" Target="http://tutorial.math.lamar.edu/Extras/AlgebraTrigReview/AlgebraTrigIntro.aspx" TargetMode="External"/><Relationship Id="rId14" Type="http://schemas.openxmlformats.org/officeDocument/2006/relationships/hyperlink" Target="http://tutorial.math.lamar.edu/Classes/CalcI/IndefiniteIntegral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C70DF-CCC2-4184-A739-35F842B1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June 7, 2004</vt:lpstr>
    </vt:vector>
  </TitlesOfParts>
  <Company>EHS</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7, 2004</dc:title>
  <dc:creator>workshop</dc:creator>
  <cp:lastModifiedBy>ECUSD7</cp:lastModifiedBy>
  <cp:revision>5</cp:revision>
  <cp:lastPrinted>2012-05-11T18:21:00Z</cp:lastPrinted>
  <dcterms:created xsi:type="dcterms:W3CDTF">2015-05-15T12:31:00Z</dcterms:created>
  <dcterms:modified xsi:type="dcterms:W3CDTF">2015-05-19T16:49:00Z</dcterms:modified>
</cp:coreProperties>
</file>